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</w:t>
      </w:r>
      <w:r>
        <w:rPr>
          <w:rFonts w:hint="eastAsia"/>
          <w:sz w:val="32"/>
          <w:szCs w:val="32"/>
          <w:lang w:val="en-US" w:eastAsia="zh-CN"/>
        </w:rPr>
        <w:t>中国输血协会团体标准报批稿修订汇总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标准名称：                                      主研单位：                                          项目负责人：</w:t>
      </w: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4755"/>
        <w:gridCol w:w="4773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475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专家意见</w:t>
            </w:r>
          </w:p>
        </w:tc>
        <w:tc>
          <w:tcPr>
            <w:tcW w:w="477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是否接受及修改情况</w:t>
            </w:r>
          </w:p>
        </w:tc>
        <w:tc>
          <w:tcPr>
            <w:tcW w:w="354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依据或理由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475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77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54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4755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firstLine="210" w:firstLineChars="10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77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54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475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77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54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4755" w:type="dxa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77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54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4755" w:type="dxa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77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54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4755" w:type="dxa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77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54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4755" w:type="dxa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77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54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4755" w:type="dxa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77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54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4755" w:type="dxa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77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54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4755" w:type="dxa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77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54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4755" w:type="dxa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77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54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4755" w:type="dxa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77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54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4755" w:type="dxa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77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54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4755" w:type="dxa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77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54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  <w:bookmarkStart w:id="0" w:name="_GoBack"/>
            <w:bookmarkEnd w:id="0"/>
          </w:p>
        </w:tc>
        <w:tc>
          <w:tcPr>
            <w:tcW w:w="4755" w:type="dxa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77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54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eastAsiaTheme="minorEastAsia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>中国输血协会团体标准</w:t>
    </w:r>
    <w:r>
      <w:rPr>
        <w:rFonts w:hint="eastAsia"/>
        <w:lang w:val="en-US" w:eastAsia="zh-CN"/>
      </w:rPr>
      <w:t>11</w:t>
    </w:r>
    <w:r>
      <w:rPr>
        <w:rFonts w:hint="eastAsia"/>
      </w:rPr>
      <w:t>-2018</w:t>
    </w:r>
    <w:r>
      <w:rPr>
        <w:rFonts w:hint="eastAsia"/>
        <w:lang w:val="en-US" w:eastAsia="zh-CN"/>
      </w:rPr>
      <w:t>1220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886FC6"/>
    <w:rsid w:val="27886FC6"/>
    <w:rsid w:val="46A91D02"/>
    <w:rsid w:val="5B37567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2018-12-20T12:27:00Z</dcterms:created>
  <dc:creator>花仙子精灵</dc:creator>
  <cp:lastModifiedBy>花仙子精灵</cp:lastModifiedBy>
  <dcterms:modified xsi:type="dcterms:W3CDTF">2019-02-25T07:19:35Z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